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F39" w:rsidRPr="0052253F" w:rsidRDefault="00A241E9">
      <w:pPr>
        <w:rPr>
          <w:rFonts w:ascii="Impact" w:hAnsi="Impact"/>
          <w:color w:val="1F4E79" w:themeColor="accent1" w:themeShade="80"/>
          <w:sz w:val="32"/>
          <w:szCs w:val="32"/>
        </w:rPr>
      </w:pPr>
      <w:r w:rsidRPr="0052253F">
        <w:rPr>
          <w:rFonts w:ascii="Impact" w:hAnsi="Impact"/>
          <w:color w:val="1F4E79" w:themeColor="accent1" w:themeShade="80"/>
          <w:sz w:val="32"/>
          <w:szCs w:val="32"/>
        </w:rPr>
        <w:t>What is a legal entity?</w:t>
      </w:r>
    </w:p>
    <w:p w:rsidR="00A241E9" w:rsidRDefault="00A241E9">
      <w:r>
        <w:t>LEGAL ENTITIES ARE:</w:t>
      </w:r>
    </w:p>
    <w:p w:rsidR="008C74A5" w:rsidRPr="00A241E9" w:rsidRDefault="008C74A5" w:rsidP="008C74A5">
      <w:pPr>
        <w:pStyle w:val="ListParagraph"/>
        <w:numPr>
          <w:ilvl w:val="0"/>
          <w:numId w:val="1"/>
        </w:numPr>
      </w:pPr>
      <w:r>
        <w:t xml:space="preserve">Associations – incorporated under the </w:t>
      </w:r>
      <w:r>
        <w:rPr>
          <w:i/>
        </w:rPr>
        <w:t xml:space="preserve">Associations Incorporation Act 1985 </w:t>
      </w:r>
      <w:r>
        <w:t>(have “</w:t>
      </w:r>
      <w:proofErr w:type="spellStart"/>
      <w:r>
        <w:t>Inc</w:t>
      </w:r>
      <w:proofErr w:type="spellEnd"/>
      <w:r>
        <w:t>” after their name)</w:t>
      </w:r>
    </w:p>
    <w:p w:rsidR="008C74A5" w:rsidRDefault="008C74A5" w:rsidP="008C74A5">
      <w:pPr>
        <w:pStyle w:val="ListParagraph"/>
        <w:numPr>
          <w:ilvl w:val="0"/>
          <w:numId w:val="1"/>
        </w:numPr>
      </w:pPr>
      <w:r>
        <w:t xml:space="preserve">Local Government – under </w:t>
      </w:r>
      <w:r>
        <w:rPr>
          <w:i/>
        </w:rPr>
        <w:t>Local Government Act 1999</w:t>
      </w:r>
    </w:p>
    <w:p w:rsidR="008C74A5" w:rsidRDefault="008C74A5" w:rsidP="008C74A5">
      <w:pPr>
        <w:pStyle w:val="ListParagraph"/>
        <w:numPr>
          <w:ilvl w:val="0"/>
          <w:numId w:val="1"/>
        </w:numPr>
      </w:pPr>
      <w:r>
        <w:t xml:space="preserve">Corporations/companies under the </w:t>
      </w:r>
      <w:r>
        <w:rPr>
          <w:i/>
        </w:rPr>
        <w:t xml:space="preserve">Corporations Act 2001 </w:t>
      </w:r>
      <w:r w:rsidRPr="00A241E9">
        <w:t>– have a unique A</w:t>
      </w:r>
      <w:r>
        <w:t>C</w:t>
      </w:r>
      <w:r w:rsidRPr="00A241E9">
        <w:t>N and are represented by “Pty”</w:t>
      </w:r>
      <w:r>
        <w:t>,</w:t>
      </w:r>
      <w:r w:rsidRPr="00A241E9">
        <w:t xml:space="preserve"> “Pty Ltd” or “Ltd” following the company name</w:t>
      </w:r>
    </w:p>
    <w:p w:rsidR="008C74A5" w:rsidRDefault="008C74A5" w:rsidP="008C74A5">
      <w:pPr>
        <w:pStyle w:val="ListParagraph"/>
        <w:numPr>
          <w:ilvl w:val="0"/>
          <w:numId w:val="1"/>
        </w:numPr>
      </w:pPr>
      <w:r>
        <w:t>State Government organisations (with the legal entity being the relevant Minister)</w:t>
      </w:r>
    </w:p>
    <w:p w:rsidR="00A241E9" w:rsidRDefault="00A241E9" w:rsidP="00A241E9">
      <w:pPr>
        <w:pStyle w:val="ListParagraph"/>
        <w:numPr>
          <w:ilvl w:val="0"/>
          <w:numId w:val="1"/>
        </w:numPr>
      </w:pPr>
      <w:r>
        <w:t>Individuals (also known as natural persons)</w:t>
      </w:r>
    </w:p>
    <w:p w:rsidR="00A241E9" w:rsidRDefault="00A241E9" w:rsidP="00A241E9">
      <w:pPr>
        <w:pStyle w:val="ListParagraph"/>
        <w:numPr>
          <w:ilvl w:val="0"/>
          <w:numId w:val="1"/>
        </w:numPr>
      </w:pPr>
      <w:r>
        <w:t>Partnership (made up of two or more individuals)</w:t>
      </w:r>
    </w:p>
    <w:p w:rsidR="00A241E9" w:rsidRDefault="00A241E9" w:rsidP="00A241E9">
      <w:pPr>
        <w:pStyle w:val="ListParagraph"/>
        <w:numPr>
          <w:ilvl w:val="0"/>
          <w:numId w:val="1"/>
        </w:numPr>
      </w:pPr>
      <w:r>
        <w:t xml:space="preserve">Trustees </w:t>
      </w:r>
      <w:r w:rsidR="00544285">
        <w:t>on behalf of</w:t>
      </w:r>
      <w:r>
        <w:t xml:space="preserve"> a trust (e.</w:t>
      </w:r>
      <w:r w:rsidRPr="0052253F">
        <w:t xml:space="preserve">g. </w:t>
      </w:r>
      <w:r w:rsidRPr="0052253F">
        <w:rPr>
          <w:b/>
        </w:rPr>
        <w:t>John Smith</w:t>
      </w:r>
      <w:r>
        <w:t xml:space="preserve"> as Trustee for the S</w:t>
      </w:r>
      <w:r w:rsidR="0052253F">
        <w:t>m</w:t>
      </w:r>
      <w:r>
        <w:t>ith Family Trust)</w:t>
      </w:r>
    </w:p>
    <w:p w:rsidR="0052253F" w:rsidRDefault="0052253F" w:rsidP="00A241E9">
      <w:pPr>
        <w:pStyle w:val="ListParagraph"/>
        <w:numPr>
          <w:ilvl w:val="0"/>
          <w:numId w:val="1"/>
        </w:numPr>
      </w:pPr>
      <w:r>
        <w:t>Australian Universities</w:t>
      </w:r>
      <w:r w:rsidR="00501A93">
        <w:t xml:space="preserve"> established through specific Commonwealth or State legislation</w:t>
      </w:r>
    </w:p>
    <w:p w:rsidR="00544285" w:rsidRDefault="00544285" w:rsidP="00A241E9">
      <w:pPr>
        <w:pStyle w:val="ListParagraph"/>
        <w:numPr>
          <w:ilvl w:val="0"/>
          <w:numId w:val="1"/>
        </w:numPr>
      </w:pPr>
      <w:r>
        <w:t>Organisations established through a specific piece of Commonwealth or State legislation</w:t>
      </w:r>
    </w:p>
    <w:p w:rsidR="0052253F" w:rsidRDefault="0052253F" w:rsidP="0052253F"/>
    <w:p w:rsidR="0052253F" w:rsidRDefault="0052253F" w:rsidP="0052253F">
      <w:r>
        <w:t xml:space="preserve">WHAT IS </w:t>
      </w:r>
      <w:r w:rsidRPr="0052253F">
        <w:rPr>
          <w:b/>
        </w:rPr>
        <w:t>NOT</w:t>
      </w:r>
      <w:r w:rsidR="006F7ECD">
        <w:t xml:space="preserve"> A LEGAL ENTITY?</w:t>
      </w:r>
    </w:p>
    <w:p w:rsidR="0052253F" w:rsidRDefault="002A343F" w:rsidP="0052253F">
      <w:pPr>
        <w:pStyle w:val="ListParagraph"/>
        <w:numPr>
          <w:ilvl w:val="0"/>
          <w:numId w:val="2"/>
        </w:numPr>
      </w:pPr>
      <w:r>
        <w:t>An unincorporated a</w:t>
      </w:r>
      <w:r w:rsidR="0052253F">
        <w:t>ssociation or group</w:t>
      </w:r>
    </w:p>
    <w:p w:rsidR="0052253F" w:rsidRDefault="0052253F" w:rsidP="0052253F">
      <w:pPr>
        <w:pStyle w:val="ListParagraph"/>
        <w:numPr>
          <w:ilvl w:val="0"/>
          <w:numId w:val="2"/>
        </w:numPr>
      </w:pPr>
      <w:r>
        <w:t>Businesses/business names</w:t>
      </w:r>
    </w:p>
    <w:p w:rsidR="0052253F" w:rsidRDefault="008C74A5" w:rsidP="0052253F">
      <w:pPr>
        <w:pStyle w:val="ListParagraph"/>
        <w:numPr>
          <w:ilvl w:val="0"/>
          <w:numId w:val="2"/>
        </w:numPr>
      </w:pPr>
      <w:r>
        <w:t>Some private schools - s</w:t>
      </w:r>
      <w:r w:rsidR="0052253F">
        <w:t xml:space="preserve">ome schools are incorporated or </w:t>
      </w:r>
      <w:r w:rsidR="00501A93">
        <w:t xml:space="preserve">are </w:t>
      </w:r>
      <w:r w:rsidR="0052253F">
        <w:t>companies, however many are not.</w:t>
      </w:r>
    </w:p>
    <w:p w:rsidR="0052253F" w:rsidRDefault="0052253F" w:rsidP="0052253F">
      <w:pPr>
        <w:pStyle w:val="ListParagraph"/>
        <w:numPr>
          <w:ilvl w:val="0"/>
          <w:numId w:val="2"/>
        </w:numPr>
      </w:pPr>
      <w:r>
        <w:t>Public Schools are NOT a legal entity</w:t>
      </w:r>
      <w:r w:rsidR="008C74A5">
        <w:t>, t</w:t>
      </w:r>
      <w:r w:rsidR="00501A93">
        <w:t>he</w:t>
      </w:r>
      <w:r>
        <w:t xml:space="preserve"> contract would be with the Minister of Education and Child Development, which is a legal entity</w:t>
      </w:r>
    </w:p>
    <w:p w:rsidR="008C74A5" w:rsidRDefault="008C74A5" w:rsidP="008C74A5">
      <w:pPr>
        <w:pStyle w:val="ListParagraph"/>
        <w:numPr>
          <w:ilvl w:val="0"/>
          <w:numId w:val="2"/>
        </w:numPr>
      </w:pPr>
      <w:r>
        <w:t>A trust (e.g. Smith Family Trust)</w:t>
      </w:r>
    </w:p>
    <w:p w:rsidR="008C74A5" w:rsidRDefault="008C74A5" w:rsidP="008C74A5">
      <w:pPr>
        <w:pStyle w:val="ListParagraph"/>
      </w:pPr>
    </w:p>
    <w:p w:rsidR="0052253F" w:rsidRDefault="0052253F" w:rsidP="0052253F"/>
    <w:p w:rsidR="0052253F" w:rsidRPr="008C74A5" w:rsidRDefault="0052253F" w:rsidP="0052253F">
      <w:pPr>
        <w:rPr>
          <w:b/>
        </w:rPr>
      </w:pPr>
      <w:r>
        <w:rPr>
          <w:b/>
          <w:i/>
        </w:rPr>
        <w:t xml:space="preserve">This is intended as a guide only. If your circumstances are not listed above and you wish to discuss your eligibility, please forward an email to </w:t>
      </w:r>
      <w:hyperlink r:id="rId5" w:history="1">
        <w:r w:rsidRPr="00EC6D8C">
          <w:rPr>
            <w:rStyle w:val="Hyperlink"/>
            <w:b/>
            <w:i/>
          </w:rPr>
          <w:t>dewnrnrmprogram@sa.gov.au</w:t>
        </w:r>
      </w:hyperlink>
      <w:r w:rsidR="008C74A5">
        <w:rPr>
          <w:b/>
          <w:i/>
        </w:rPr>
        <w:t xml:space="preserve"> or call 8463 7883 </w:t>
      </w:r>
      <w:r w:rsidR="008C74A5">
        <w:rPr>
          <w:b/>
        </w:rPr>
        <w:t xml:space="preserve">or </w:t>
      </w:r>
      <w:r w:rsidR="008C74A5" w:rsidRPr="00A128C8">
        <w:rPr>
          <w:b/>
          <w:i/>
        </w:rPr>
        <w:t>contact your Accountant.</w:t>
      </w:r>
      <w:bookmarkStart w:id="0" w:name="_GoBack"/>
      <w:bookmarkEnd w:id="0"/>
    </w:p>
    <w:sectPr w:rsidR="0052253F" w:rsidRPr="008C74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2E08"/>
    <w:multiLevelType w:val="hybridMultilevel"/>
    <w:tmpl w:val="32703B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50FCC"/>
    <w:multiLevelType w:val="hybridMultilevel"/>
    <w:tmpl w:val="4F56F4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1E9"/>
    <w:rsid w:val="002A343F"/>
    <w:rsid w:val="00501A93"/>
    <w:rsid w:val="0052253F"/>
    <w:rsid w:val="00544285"/>
    <w:rsid w:val="006F7ECD"/>
    <w:rsid w:val="007B5A39"/>
    <w:rsid w:val="008C74A5"/>
    <w:rsid w:val="0094794B"/>
    <w:rsid w:val="00A128C8"/>
    <w:rsid w:val="00A2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629F3-0B73-4297-853C-1AA8D388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1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25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wnrnrmprogram@sa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DEWNR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Reynolds</dc:creator>
  <cp:keywords/>
  <dc:description/>
  <cp:lastModifiedBy>Kathy Reynolds</cp:lastModifiedBy>
  <cp:revision>5</cp:revision>
  <dcterms:created xsi:type="dcterms:W3CDTF">2017-10-19T23:12:00Z</dcterms:created>
  <dcterms:modified xsi:type="dcterms:W3CDTF">2017-11-09T04:45:00Z</dcterms:modified>
</cp:coreProperties>
</file>